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BD6D" w14:textId="0E585E81" w:rsidR="00D30CD4" w:rsidRPr="009C0925" w:rsidRDefault="00D30CD4" w:rsidP="00D30CD4">
      <w:pPr>
        <w:pStyle w:val="NoSpacing"/>
        <w:rPr>
          <w:rFonts w:asciiTheme="majorHAnsi" w:hAnsiTheme="majorHAnsi" w:cstheme="majorHAnsi"/>
          <w:sz w:val="20"/>
          <w:szCs w:val="20"/>
        </w:rPr>
      </w:pPr>
      <w:r w:rsidRPr="009C0925">
        <w:rPr>
          <w:rFonts w:asciiTheme="majorHAnsi" w:hAnsiTheme="majorHAnsi" w:cstheme="majorHAnsi"/>
          <w:sz w:val="20"/>
          <w:szCs w:val="20"/>
        </w:rPr>
        <w:t>The City Council of Elk Horn met in regular session on Monday November 7</w:t>
      </w:r>
      <w:r w:rsidRPr="009C0925">
        <w:rPr>
          <w:rFonts w:asciiTheme="majorHAnsi" w:hAnsiTheme="majorHAnsi" w:cstheme="majorHAnsi"/>
          <w:sz w:val="20"/>
          <w:szCs w:val="20"/>
          <w:vertAlign w:val="superscript"/>
        </w:rPr>
        <w:t>th</w:t>
      </w:r>
      <w:r w:rsidRPr="009C0925">
        <w:rPr>
          <w:rFonts w:asciiTheme="majorHAnsi" w:hAnsiTheme="majorHAnsi" w:cstheme="majorHAnsi"/>
          <w:sz w:val="20"/>
          <w:szCs w:val="20"/>
        </w:rPr>
        <w:t>, 2022, at 6:00 PM with the following members present: Mayor Hansen; Councilmen Fredericksen, D. Petersen, Hogberg, K. Petersen and Teegerstrom.</w:t>
      </w:r>
    </w:p>
    <w:p w14:paraId="66A1F296" w14:textId="77777777" w:rsidR="00D30CD4" w:rsidRPr="009C0925" w:rsidRDefault="00D30CD4" w:rsidP="00D30CD4">
      <w:pPr>
        <w:pStyle w:val="NoSpacing"/>
        <w:rPr>
          <w:rFonts w:asciiTheme="majorHAnsi" w:hAnsiTheme="majorHAnsi" w:cstheme="majorHAnsi"/>
          <w:sz w:val="20"/>
          <w:szCs w:val="20"/>
        </w:rPr>
      </w:pPr>
    </w:p>
    <w:p w14:paraId="6DE44539" w14:textId="2465A7D3" w:rsidR="00D30CD4" w:rsidRPr="009C0925" w:rsidRDefault="00D30CD4" w:rsidP="00D30CD4">
      <w:pPr>
        <w:pStyle w:val="NoSpacing"/>
        <w:rPr>
          <w:rFonts w:asciiTheme="majorHAnsi" w:hAnsiTheme="majorHAnsi" w:cstheme="majorHAnsi"/>
          <w:sz w:val="20"/>
          <w:szCs w:val="20"/>
        </w:rPr>
      </w:pPr>
      <w:r w:rsidRPr="009C0925">
        <w:rPr>
          <w:rFonts w:asciiTheme="majorHAnsi" w:hAnsiTheme="majorHAnsi" w:cstheme="majorHAnsi"/>
          <w:sz w:val="20"/>
          <w:szCs w:val="20"/>
        </w:rPr>
        <w:t>Guests in attendance was Clint Fichter, Clerk Chelsee Jacobsen, Steve Turner, Jerry Evans, Jeff Nelson, and Tom Kallman from Regional Water.</w:t>
      </w:r>
    </w:p>
    <w:p w14:paraId="694088A7" w14:textId="77777777" w:rsidR="00D30CD4" w:rsidRPr="009C0925" w:rsidRDefault="00D30CD4" w:rsidP="00D30CD4">
      <w:pPr>
        <w:pStyle w:val="NoSpacing"/>
        <w:rPr>
          <w:rFonts w:asciiTheme="majorHAnsi" w:hAnsiTheme="majorHAnsi" w:cstheme="majorHAnsi"/>
          <w:sz w:val="20"/>
          <w:szCs w:val="20"/>
        </w:rPr>
      </w:pPr>
    </w:p>
    <w:p w14:paraId="6BC74CB3" w14:textId="77777777" w:rsidR="00D30CD4" w:rsidRPr="009C0925" w:rsidRDefault="00D30CD4" w:rsidP="00D30CD4">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Mayor Hansen called the meeting to order at 6:00PM </w:t>
      </w:r>
    </w:p>
    <w:p w14:paraId="58399EF8" w14:textId="1E702ED0" w:rsidR="00D30CD4" w:rsidRPr="009C0925" w:rsidRDefault="00D30CD4" w:rsidP="00D30CD4">
      <w:pPr>
        <w:pStyle w:val="NoSpacing"/>
        <w:rPr>
          <w:rFonts w:asciiTheme="majorHAnsi" w:hAnsiTheme="majorHAnsi" w:cstheme="majorHAnsi"/>
          <w:sz w:val="20"/>
          <w:szCs w:val="20"/>
        </w:rPr>
      </w:pPr>
      <w:r w:rsidRPr="009C0925">
        <w:rPr>
          <w:rFonts w:asciiTheme="majorHAnsi" w:hAnsiTheme="majorHAnsi" w:cstheme="majorHAnsi"/>
          <w:sz w:val="20"/>
          <w:szCs w:val="20"/>
        </w:rPr>
        <w:t>Fredericksen moved, seconded by Hogberg to approve the agenda as presented. Ayes:5 Motion carried.</w:t>
      </w:r>
    </w:p>
    <w:p w14:paraId="3594813D" w14:textId="3E1B85CF"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D. Petersen moved, seconded by Teegerstrom to approve October 3</w:t>
      </w:r>
      <w:r w:rsidRPr="009C0925">
        <w:rPr>
          <w:rFonts w:asciiTheme="majorHAnsi" w:hAnsiTheme="majorHAnsi" w:cstheme="majorHAnsi"/>
          <w:sz w:val="20"/>
          <w:szCs w:val="20"/>
          <w:vertAlign w:val="superscript"/>
        </w:rPr>
        <w:t>rd</w:t>
      </w:r>
      <w:r w:rsidRPr="009C0925">
        <w:rPr>
          <w:rFonts w:asciiTheme="majorHAnsi" w:hAnsiTheme="majorHAnsi" w:cstheme="majorHAnsi"/>
          <w:sz w:val="20"/>
          <w:szCs w:val="20"/>
        </w:rPr>
        <w:t>, 2022, meeting minutes. Ayes: 5, Motion carried.</w:t>
      </w:r>
    </w:p>
    <w:p w14:paraId="40E936C8" w14:textId="4DE775AA" w:rsidR="00D30CD4" w:rsidRPr="009C0925" w:rsidRDefault="00D30CD4" w:rsidP="00D30CD4">
      <w:pPr>
        <w:spacing w:after="0" w:line="240" w:lineRule="auto"/>
        <w:rPr>
          <w:rFonts w:asciiTheme="majorHAnsi" w:hAnsiTheme="majorHAnsi" w:cstheme="majorHAnsi"/>
          <w:sz w:val="20"/>
          <w:szCs w:val="20"/>
        </w:rPr>
      </w:pPr>
    </w:p>
    <w:p w14:paraId="4399E0E3" w14:textId="2F8F8528"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 xml:space="preserve">Tom Kallman presented the rate increase for the use of regional water. The rate will increase from $5.65 to $6.65 in January of 2023. Currently we only use regional water on a as needed basis. </w:t>
      </w:r>
    </w:p>
    <w:p w14:paraId="2FF41AD6" w14:textId="2AACC7DA"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The November 3</w:t>
      </w:r>
      <w:r w:rsidRPr="009C0925">
        <w:rPr>
          <w:rFonts w:asciiTheme="majorHAnsi" w:hAnsiTheme="majorHAnsi" w:cstheme="majorHAnsi"/>
          <w:sz w:val="20"/>
          <w:szCs w:val="20"/>
          <w:vertAlign w:val="superscript"/>
        </w:rPr>
        <w:t>rd</w:t>
      </w:r>
      <w:r w:rsidRPr="009C0925">
        <w:rPr>
          <w:rFonts w:asciiTheme="majorHAnsi" w:hAnsiTheme="majorHAnsi" w:cstheme="majorHAnsi"/>
          <w:sz w:val="20"/>
          <w:szCs w:val="20"/>
        </w:rPr>
        <w:t xml:space="preserve"> hearing for the hotel was continued. City attorney is hoping to settle by November 30</w:t>
      </w:r>
      <w:r w:rsidRPr="009C0925">
        <w:rPr>
          <w:rFonts w:asciiTheme="majorHAnsi" w:hAnsiTheme="majorHAnsi" w:cstheme="majorHAnsi"/>
          <w:sz w:val="20"/>
          <w:szCs w:val="20"/>
          <w:vertAlign w:val="superscript"/>
        </w:rPr>
        <w:t>th</w:t>
      </w:r>
      <w:r w:rsidRPr="009C0925">
        <w:rPr>
          <w:rFonts w:asciiTheme="majorHAnsi" w:hAnsiTheme="majorHAnsi" w:cstheme="majorHAnsi"/>
          <w:sz w:val="20"/>
          <w:szCs w:val="20"/>
        </w:rPr>
        <w:t xml:space="preserve"> with a potential buyer otherwise a new court date will be set. </w:t>
      </w:r>
    </w:p>
    <w:p w14:paraId="417BC5FF" w14:textId="06666713"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Fredericksen moved, seconded by D. Petersen to approve the claims register as presented. Ayes: 5, Motion carried.</w:t>
      </w:r>
    </w:p>
    <w:p w14:paraId="218CE7CC" w14:textId="0DEC5CAA"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Hogberg moved, seconded by K. Petersen to approve timesheets as presented. Ayes: 5, Motion carried.</w:t>
      </w:r>
    </w:p>
    <w:p w14:paraId="3FAB95DD" w14:textId="64602209"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Hogberg moved, seconded by D. Petersen to approve the financial report presented. Ayes: 5, Motion carried.</w:t>
      </w:r>
    </w:p>
    <w:p w14:paraId="5706A9CE" w14:textId="2DDCE5E9" w:rsidR="00D30CD4" w:rsidRPr="009C0925" w:rsidRDefault="00D30CD4"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Annual Finance Report was reviewed. Council set a special meeting November 28</w:t>
      </w:r>
      <w:r w:rsidRPr="009C0925">
        <w:rPr>
          <w:rFonts w:asciiTheme="majorHAnsi" w:hAnsiTheme="majorHAnsi" w:cstheme="majorHAnsi"/>
          <w:sz w:val="20"/>
          <w:szCs w:val="20"/>
          <w:vertAlign w:val="superscript"/>
        </w:rPr>
        <w:t>th</w:t>
      </w:r>
      <w:r w:rsidRPr="009C0925">
        <w:rPr>
          <w:rFonts w:asciiTheme="majorHAnsi" w:hAnsiTheme="majorHAnsi" w:cstheme="majorHAnsi"/>
          <w:sz w:val="20"/>
          <w:szCs w:val="20"/>
        </w:rPr>
        <w:t xml:space="preserve">, at 5:30 PM to discuss final </w:t>
      </w:r>
      <w:r w:rsidR="00AF6F6F" w:rsidRPr="009C0925">
        <w:rPr>
          <w:rFonts w:asciiTheme="majorHAnsi" w:hAnsiTheme="majorHAnsi" w:cstheme="majorHAnsi"/>
          <w:sz w:val="20"/>
          <w:szCs w:val="20"/>
        </w:rPr>
        <w:t xml:space="preserve">plans for TIF for the next fiscal year. </w:t>
      </w:r>
    </w:p>
    <w:p w14:paraId="7F54E12E" w14:textId="298C0540" w:rsidR="00AF6F6F" w:rsidRPr="009C0925" w:rsidRDefault="00AF6F6F" w:rsidP="00D30CD4">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 xml:space="preserve">Council reviewed the employee handbook, added bereavement leave, and clarification on paid holidays off. Chelsee will update the handbook and have for council approval at the next meeting. </w:t>
      </w:r>
    </w:p>
    <w:p w14:paraId="7BB240E3" w14:textId="172522E0" w:rsidR="00AF6F6F" w:rsidRPr="009C0925" w:rsidRDefault="00AF6F6F" w:rsidP="00D30CD4">
      <w:pPr>
        <w:spacing w:after="0" w:line="240" w:lineRule="auto"/>
        <w:rPr>
          <w:rFonts w:asciiTheme="majorHAnsi" w:hAnsiTheme="majorHAnsi" w:cstheme="majorHAnsi"/>
          <w:b/>
          <w:bCs/>
          <w:sz w:val="20"/>
          <w:szCs w:val="20"/>
        </w:rPr>
      </w:pPr>
      <w:r w:rsidRPr="009C0925">
        <w:rPr>
          <w:rFonts w:asciiTheme="majorHAnsi" w:hAnsiTheme="majorHAnsi" w:cstheme="majorHAnsi"/>
          <w:b/>
          <w:bCs/>
          <w:sz w:val="20"/>
          <w:szCs w:val="20"/>
        </w:rPr>
        <w:t>Department Reports:</w:t>
      </w:r>
    </w:p>
    <w:p w14:paraId="17192D79" w14:textId="2ADEC89A" w:rsidR="00DD281F" w:rsidRPr="009C0925" w:rsidRDefault="00AF6F6F"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City Clerk: K. Petersen moved, seconded by Teegerstrom to approve Chelsee’s vacation of December 22</w:t>
      </w:r>
      <w:r w:rsidRPr="009C0925">
        <w:rPr>
          <w:rFonts w:asciiTheme="majorHAnsi" w:hAnsiTheme="majorHAnsi" w:cstheme="majorHAnsi"/>
          <w:sz w:val="20"/>
          <w:szCs w:val="20"/>
          <w:vertAlign w:val="superscript"/>
        </w:rPr>
        <w:t>nd</w:t>
      </w:r>
      <w:r w:rsidRPr="009C0925">
        <w:rPr>
          <w:rFonts w:asciiTheme="majorHAnsi" w:hAnsiTheme="majorHAnsi" w:cstheme="majorHAnsi"/>
          <w:sz w:val="20"/>
          <w:szCs w:val="20"/>
        </w:rPr>
        <w:t xml:space="preserve"> through January 2</w:t>
      </w:r>
      <w:r w:rsidRPr="009C0925">
        <w:rPr>
          <w:rFonts w:asciiTheme="majorHAnsi" w:hAnsiTheme="majorHAnsi" w:cstheme="majorHAnsi"/>
          <w:sz w:val="20"/>
          <w:szCs w:val="20"/>
          <w:vertAlign w:val="superscript"/>
        </w:rPr>
        <w:t>nd</w:t>
      </w:r>
      <w:r w:rsidRPr="009C0925">
        <w:rPr>
          <w:rFonts w:asciiTheme="majorHAnsi" w:hAnsiTheme="majorHAnsi" w:cstheme="majorHAnsi"/>
          <w:sz w:val="20"/>
          <w:szCs w:val="20"/>
        </w:rPr>
        <w:t xml:space="preserve"> off. Ayes: 5, Motion carried. Bret Keast (Via Zoom) with Encode Plus presented options for updating our current ordinance code book. Council would like to table until we go through our ordinance book and make changes as needed. </w:t>
      </w:r>
    </w:p>
    <w:p w14:paraId="3FC297F5" w14:textId="4B45473A" w:rsidR="00AF6F6F" w:rsidRPr="009C0925" w:rsidRDefault="00AF6F6F"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Streets</w:t>
      </w:r>
      <w:r w:rsidR="00F66A24" w:rsidRPr="009C0925">
        <w:rPr>
          <w:rFonts w:asciiTheme="majorHAnsi" w:hAnsiTheme="majorHAnsi" w:cstheme="majorHAnsi"/>
          <w:sz w:val="20"/>
          <w:szCs w:val="20"/>
        </w:rPr>
        <w:t>:</w:t>
      </w:r>
      <w:r w:rsidRPr="009C0925">
        <w:rPr>
          <w:rFonts w:asciiTheme="majorHAnsi" w:hAnsiTheme="majorHAnsi" w:cstheme="majorHAnsi"/>
          <w:sz w:val="20"/>
          <w:szCs w:val="20"/>
        </w:rPr>
        <w:t xml:space="preserve"> K. Petersen volunteered to help coordinate the hanging of Christmas Lights. Council would like to </w:t>
      </w:r>
      <w:r w:rsidR="00F66A24" w:rsidRPr="009C0925">
        <w:rPr>
          <w:rFonts w:asciiTheme="majorHAnsi" w:hAnsiTheme="majorHAnsi" w:cstheme="majorHAnsi"/>
          <w:sz w:val="20"/>
          <w:szCs w:val="20"/>
        </w:rPr>
        <w:t>see</w:t>
      </w:r>
      <w:r w:rsidRPr="009C0925">
        <w:rPr>
          <w:rFonts w:asciiTheme="majorHAnsi" w:hAnsiTheme="majorHAnsi" w:cstheme="majorHAnsi"/>
          <w:sz w:val="20"/>
          <w:szCs w:val="20"/>
        </w:rPr>
        <w:t xml:space="preserve"> this </w:t>
      </w:r>
      <w:r w:rsidR="00F66A24" w:rsidRPr="009C0925">
        <w:rPr>
          <w:rFonts w:asciiTheme="majorHAnsi" w:hAnsiTheme="majorHAnsi" w:cstheme="majorHAnsi"/>
          <w:sz w:val="20"/>
          <w:szCs w:val="20"/>
        </w:rPr>
        <w:t xml:space="preserve">stay as a volunteer job. Chelsee will provide residents letters needing to plan for sidewalk repair for 2023. </w:t>
      </w:r>
    </w:p>
    <w:p w14:paraId="59E81BCA" w14:textId="44B559A9" w:rsidR="00F66A24" w:rsidRPr="009C0925" w:rsidRDefault="00F66A24"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Water: Hogberg moved, seconded by K. Petersen to spend $700.00 on a computer for the water plant. Ayes: 5, Motion carried. D. Petersen moved, seconded by K. Petersen to approve Cahoy Pump to maintain well # 9 &amp; 10. Ayes: 5, Motion carried. Hogberg moved, seconded by K. Petersen to approve Esbeck Plumbing and Heating’s bid of $2,275 for a new furnace and $3,500 for interior doors for the water plant. Ayes: 5, Motion carried. </w:t>
      </w:r>
    </w:p>
    <w:p w14:paraId="7C3D7E2F" w14:textId="6D43F74E" w:rsidR="00F66A24" w:rsidRPr="009C0925" w:rsidRDefault="00F66A24"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Solid Waste: Effective January 1, 2023, the tipping fee at Shelby County Landfill will increase from $50.00/ton </w:t>
      </w:r>
      <w:r w:rsidR="005A072D" w:rsidRPr="009C0925">
        <w:rPr>
          <w:rFonts w:asciiTheme="majorHAnsi" w:hAnsiTheme="majorHAnsi" w:cstheme="majorHAnsi"/>
          <w:sz w:val="20"/>
          <w:szCs w:val="20"/>
        </w:rPr>
        <w:t>to $</w:t>
      </w:r>
      <w:r w:rsidRPr="009C0925">
        <w:rPr>
          <w:rFonts w:asciiTheme="majorHAnsi" w:hAnsiTheme="majorHAnsi" w:cstheme="majorHAnsi"/>
          <w:sz w:val="20"/>
          <w:szCs w:val="20"/>
        </w:rPr>
        <w:t xml:space="preserve">55.00/ton. </w:t>
      </w:r>
    </w:p>
    <w:p w14:paraId="664B1157" w14:textId="7E7BDC52" w:rsidR="00F66A24" w:rsidRPr="009C0925" w:rsidRDefault="005A072D"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Pool/Park: </w:t>
      </w:r>
      <w:r w:rsidR="00F66A24" w:rsidRPr="009C0925">
        <w:rPr>
          <w:rFonts w:asciiTheme="majorHAnsi" w:hAnsiTheme="majorHAnsi" w:cstheme="majorHAnsi"/>
          <w:sz w:val="20"/>
          <w:szCs w:val="20"/>
        </w:rPr>
        <w:t xml:space="preserve">Hogberg moved, seconded by Teegerstrom to </w:t>
      </w:r>
      <w:r w:rsidRPr="009C0925">
        <w:rPr>
          <w:rFonts w:asciiTheme="majorHAnsi" w:hAnsiTheme="majorHAnsi" w:cstheme="majorHAnsi"/>
          <w:sz w:val="20"/>
          <w:szCs w:val="20"/>
        </w:rPr>
        <w:t xml:space="preserve">purchase 17 park/library/fitness center benches. Ayes: 5, Motion carried. Chelsee will post the Pool Manager position for Pool season 2023. </w:t>
      </w:r>
    </w:p>
    <w:p w14:paraId="66106CB4" w14:textId="1D5B8424" w:rsidR="005A072D" w:rsidRPr="009C0925" w:rsidRDefault="005A072D"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Fire &amp; Rescue: Hogberg moved, seconded by Teegerstrom to approve CATTHOSE to test hose and pumps for the fire station. Ayes: 5, Motion carried.</w:t>
      </w:r>
    </w:p>
    <w:p w14:paraId="490AD60A" w14:textId="2126BB5A" w:rsidR="009C0925" w:rsidRPr="009C0925" w:rsidRDefault="005A072D"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Library: </w:t>
      </w:r>
      <w:r w:rsidR="009A6983">
        <w:rPr>
          <w:rFonts w:asciiTheme="majorHAnsi" w:hAnsiTheme="majorHAnsi" w:cstheme="majorHAnsi"/>
          <w:sz w:val="20"/>
          <w:szCs w:val="20"/>
        </w:rPr>
        <w:t xml:space="preserve">Calla Poldberg stepped down as library board secretary. </w:t>
      </w:r>
      <w:r w:rsidRPr="009C0925">
        <w:rPr>
          <w:rFonts w:asciiTheme="majorHAnsi" w:hAnsiTheme="majorHAnsi" w:cstheme="majorHAnsi"/>
          <w:sz w:val="20"/>
          <w:szCs w:val="20"/>
        </w:rPr>
        <w:t>Hogberg moved, seconded by Fredericksen to approve Vera Petersen for library board. Ayes: 5, Motion carried.</w:t>
      </w:r>
    </w:p>
    <w:p w14:paraId="38A87A7E" w14:textId="77777777" w:rsidR="009C0925" w:rsidRPr="009C0925" w:rsidRDefault="009C0925"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Teegerstrom moved, seconded by Hogberg to approve the building permit for 4114 Madison Street. Ayes: 5, Motion carried. </w:t>
      </w:r>
    </w:p>
    <w:p w14:paraId="08322AFC" w14:textId="77777777" w:rsidR="009C0925" w:rsidRPr="009C0925" w:rsidRDefault="009C0925"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K. Petersen moved, seconded by Fredericksen to approve Yesway &amp; the Danish Windmill’s liquor license. Ayes: 5, Motion carried. </w:t>
      </w:r>
    </w:p>
    <w:p w14:paraId="21F7B34C" w14:textId="6A828147" w:rsidR="005A072D" w:rsidRPr="009C0925" w:rsidRDefault="009C0925"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Hogberg and Chelsee met with American legion post 322 members and ordered a few banners to display on main street.  </w:t>
      </w:r>
    </w:p>
    <w:p w14:paraId="2BA66785" w14:textId="03B21910" w:rsidR="009C0925" w:rsidRDefault="009C0925" w:rsidP="009C0925">
      <w:pPr>
        <w:pStyle w:val="NoSpacing"/>
        <w:rPr>
          <w:rFonts w:asciiTheme="majorHAnsi" w:hAnsiTheme="majorHAnsi" w:cstheme="majorHAnsi"/>
          <w:sz w:val="20"/>
          <w:szCs w:val="20"/>
        </w:rPr>
      </w:pPr>
      <w:r w:rsidRPr="009C0925">
        <w:rPr>
          <w:rFonts w:asciiTheme="majorHAnsi" w:hAnsiTheme="majorHAnsi" w:cstheme="majorHAnsi"/>
          <w:sz w:val="20"/>
          <w:szCs w:val="20"/>
        </w:rPr>
        <w:t>Fredericksen moved, seconded by D. Petersen to adjourn the meeting at 8:42 PM. Ayes: 5, Motion carried.</w:t>
      </w:r>
    </w:p>
    <w:p w14:paraId="627835DB" w14:textId="38B6F17E" w:rsidR="009C0925" w:rsidRDefault="009C0925" w:rsidP="009C0925">
      <w:pPr>
        <w:pStyle w:val="NoSpacing"/>
        <w:rPr>
          <w:rFonts w:asciiTheme="majorHAnsi" w:hAnsiTheme="majorHAnsi" w:cstheme="majorHAnsi"/>
          <w:sz w:val="20"/>
          <w:szCs w:val="20"/>
        </w:rPr>
      </w:pPr>
    </w:p>
    <w:p w14:paraId="5D5B4DEE" w14:textId="48FE0269" w:rsidR="009C0925" w:rsidRDefault="009C0925" w:rsidP="009C0925">
      <w:pPr>
        <w:pStyle w:val="NoSpacing"/>
        <w:rPr>
          <w:rFonts w:asciiTheme="majorHAnsi" w:hAnsiTheme="majorHAnsi" w:cstheme="majorHAnsi"/>
          <w:sz w:val="20"/>
          <w:szCs w:val="20"/>
        </w:rPr>
      </w:pPr>
      <w:r>
        <w:rPr>
          <w:rFonts w:asciiTheme="majorHAnsi" w:hAnsiTheme="majorHAnsi" w:cstheme="majorHAnsi"/>
          <w:sz w:val="20"/>
          <w:szCs w:val="20"/>
        </w:rPr>
        <w:t>_____________________________________                          _____________________________________</w:t>
      </w:r>
    </w:p>
    <w:p w14:paraId="53AF4E56" w14:textId="7F6E4835" w:rsidR="009C0925" w:rsidRPr="009C0925" w:rsidRDefault="009C0925" w:rsidP="009C0925">
      <w:pPr>
        <w:pStyle w:val="NoSpacing"/>
        <w:rPr>
          <w:rFonts w:asciiTheme="majorHAnsi" w:hAnsiTheme="majorHAnsi" w:cstheme="majorHAnsi"/>
          <w:sz w:val="20"/>
          <w:szCs w:val="20"/>
        </w:rPr>
      </w:pPr>
      <w:r>
        <w:rPr>
          <w:rFonts w:asciiTheme="majorHAnsi" w:hAnsiTheme="majorHAnsi" w:cstheme="majorHAnsi"/>
          <w:sz w:val="20"/>
          <w:szCs w:val="20"/>
        </w:rPr>
        <w:t>Mayor, Keli Hansen                                                                         City Clerk, Chelsee Jacobsen</w:t>
      </w:r>
    </w:p>
    <w:sectPr w:rsidR="009C0925" w:rsidRPr="009C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D4"/>
    <w:rsid w:val="005A072D"/>
    <w:rsid w:val="009A6983"/>
    <w:rsid w:val="009C0925"/>
    <w:rsid w:val="00AF6F6F"/>
    <w:rsid w:val="00D30CD4"/>
    <w:rsid w:val="00DD281F"/>
    <w:rsid w:val="00F6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C05A"/>
  <w15:chartTrackingRefBased/>
  <w15:docId w15:val="{E430AB33-77CF-464B-8D0D-7E3888DB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CD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CD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2</cp:revision>
  <dcterms:created xsi:type="dcterms:W3CDTF">2022-11-08T19:24:00Z</dcterms:created>
  <dcterms:modified xsi:type="dcterms:W3CDTF">2022-11-08T21:05:00Z</dcterms:modified>
</cp:coreProperties>
</file>