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1E9B" w14:textId="77777777"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The City Council of Elk Horn met in regular session Monday, December 4</w:t>
      </w:r>
      <w:r w:rsidRPr="002E3F31">
        <w:rPr>
          <w:rFonts w:asciiTheme="majorHAnsi" w:hAnsiTheme="majorHAnsi" w:cstheme="majorHAnsi"/>
          <w:sz w:val="20"/>
          <w:szCs w:val="20"/>
          <w:vertAlign w:val="superscript"/>
        </w:rPr>
        <w:t>th</w:t>
      </w:r>
      <w:r w:rsidRPr="002E3F31">
        <w:rPr>
          <w:rFonts w:asciiTheme="majorHAnsi" w:hAnsiTheme="majorHAnsi" w:cstheme="majorHAnsi"/>
          <w:sz w:val="20"/>
          <w:szCs w:val="20"/>
        </w:rPr>
        <w:t>, 2023, at 6:00 PM with the following members present: Mayor Hansen, Councilmen Teegerstrom, Fredericksen, D. Petersen, and Hogberg. Absent: K. Petersen. Employees: Chelsee Jacobsen, Jeff Nelson, Josh Nelson, and Jerry Evans.</w:t>
      </w:r>
    </w:p>
    <w:p w14:paraId="5D0D28E0" w14:textId="77777777" w:rsidR="00234CA0" w:rsidRPr="002E3F31" w:rsidRDefault="00234CA0" w:rsidP="00234CA0">
      <w:pPr>
        <w:pStyle w:val="NoSpacing"/>
        <w:rPr>
          <w:rFonts w:asciiTheme="majorHAnsi" w:hAnsiTheme="majorHAnsi" w:cstheme="majorHAnsi"/>
          <w:sz w:val="20"/>
          <w:szCs w:val="20"/>
        </w:rPr>
      </w:pPr>
    </w:p>
    <w:p w14:paraId="7A2A0E62" w14:textId="5CCD0D81"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Mayor Hansen called the meeting to order at 6:03 PM.</w:t>
      </w:r>
    </w:p>
    <w:p w14:paraId="3A76B732" w14:textId="4EBF4149"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Hogberg moved, seconded by D. Petersen, to approve the agenda as presented. Ayes 4, motion carried. </w:t>
      </w:r>
    </w:p>
    <w:p w14:paraId="5ACFA4BC" w14:textId="3B231CD7"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D. Petersen moved, seconded by Hogberg to approve November 6th, 2023, meeting minutes. Ayes 4, motion carried. </w:t>
      </w:r>
    </w:p>
    <w:p w14:paraId="1876AC7A" w14:textId="2F3DDF77"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Dan Petersen, Stan Jens, and Kayla Creek read Oath of Office for their </w:t>
      </w:r>
      <w:r w:rsidR="003724A7">
        <w:rPr>
          <w:rFonts w:asciiTheme="majorHAnsi" w:hAnsiTheme="majorHAnsi" w:cstheme="majorHAnsi"/>
          <w:sz w:val="20"/>
          <w:szCs w:val="20"/>
        </w:rPr>
        <w:t>4-year</w:t>
      </w:r>
      <w:r w:rsidR="002E3F31">
        <w:rPr>
          <w:rFonts w:asciiTheme="majorHAnsi" w:hAnsiTheme="majorHAnsi" w:cstheme="majorHAnsi"/>
          <w:sz w:val="20"/>
          <w:szCs w:val="20"/>
        </w:rPr>
        <w:t xml:space="preserve"> </w:t>
      </w:r>
      <w:r w:rsidRPr="002E3F31">
        <w:rPr>
          <w:rFonts w:asciiTheme="majorHAnsi" w:hAnsiTheme="majorHAnsi" w:cstheme="majorHAnsi"/>
          <w:sz w:val="20"/>
          <w:szCs w:val="20"/>
        </w:rPr>
        <w:t>terms beginning January 1</w:t>
      </w:r>
      <w:r w:rsidRPr="002E3F31">
        <w:rPr>
          <w:rFonts w:asciiTheme="majorHAnsi" w:hAnsiTheme="majorHAnsi" w:cstheme="majorHAnsi"/>
          <w:sz w:val="20"/>
          <w:szCs w:val="20"/>
          <w:vertAlign w:val="superscript"/>
        </w:rPr>
        <w:t>st</w:t>
      </w:r>
      <w:r w:rsidRPr="002E3F31">
        <w:rPr>
          <w:rFonts w:asciiTheme="majorHAnsi" w:hAnsiTheme="majorHAnsi" w:cstheme="majorHAnsi"/>
          <w:sz w:val="20"/>
          <w:szCs w:val="20"/>
        </w:rPr>
        <w:t xml:space="preserve">, 2024. </w:t>
      </w:r>
    </w:p>
    <w:p w14:paraId="51D5D0B0" w14:textId="70498AA5"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D. Petersen moved, seconded by Hogberg to approve Pay App # 2 to Precision Concrete Services – Pool House Project - $25,840.00. Ayes 4, motion married. </w:t>
      </w:r>
    </w:p>
    <w:p w14:paraId="4957B24D" w14:textId="3CE9CC25"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A public hearing is set for January 8</w:t>
      </w:r>
      <w:r w:rsidRPr="002E3F31">
        <w:rPr>
          <w:rFonts w:asciiTheme="majorHAnsi" w:hAnsiTheme="majorHAnsi" w:cstheme="majorHAnsi"/>
          <w:sz w:val="20"/>
          <w:szCs w:val="20"/>
          <w:vertAlign w:val="superscript"/>
        </w:rPr>
        <w:t>th</w:t>
      </w:r>
      <w:r w:rsidRPr="002E3F31">
        <w:rPr>
          <w:rFonts w:asciiTheme="majorHAnsi" w:hAnsiTheme="majorHAnsi" w:cstheme="majorHAnsi"/>
          <w:sz w:val="20"/>
          <w:szCs w:val="20"/>
        </w:rPr>
        <w:t xml:space="preserve">, 2024, for the Planning and Design loan for the water project. </w:t>
      </w:r>
    </w:p>
    <w:p w14:paraId="3734D13F" w14:textId="1180FA0C"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D. Petersen moved, seconded by Teegerstrom to approve 4020 Solar Lane for 911 purposes. Ayes 4, motion carried. </w:t>
      </w:r>
    </w:p>
    <w:p w14:paraId="58F77900" w14:textId="7017260B" w:rsidR="00234CA0"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The council will have a special meeting in January to meet with Township clerks and fire department members for the Fire department contributions.</w:t>
      </w:r>
    </w:p>
    <w:p w14:paraId="4C1ED849" w14:textId="431B601E" w:rsidR="00C72AC6" w:rsidRPr="002E3F31" w:rsidRDefault="00234CA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Teegerstrom moved, seconded by Hogberg to approve City appointments for 2024. </w:t>
      </w:r>
      <w:r w:rsidR="00C72AC6" w:rsidRPr="002E3F31">
        <w:rPr>
          <w:rFonts w:asciiTheme="majorHAnsi" w:hAnsiTheme="majorHAnsi" w:cstheme="majorHAnsi"/>
          <w:sz w:val="20"/>
          <w:szCs w:val="20"/>
        </w:rPr>
        <w:t>Ayes 4, motion carried.</w:t>
      </w:r>
    </w:p>
    <w:p w14:paraId="46148CD6" w14:textId="0C433CF0" w:rsidR="003D4190" w:rsidRPr="002E3F31" w:rsidRDefault="00C72AC6"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Hotel plans were discussed. </w:t>
      </w:r>
      <w:r w:rsidR="003D4190" w:rsidRPr="002E3F31">
        <w:rPr>
          <w:rFonts w:asciiTheme="majorHAnsi" w:hAnsiTheme="majorHAnsi" w:cstheme="majorHAnsi"/>
          <w:sz w:val="20"/>
          <w:szCs w:val="20"/>
        </w:rPr>
        <w:t>The council</w:t>
      </w:r>
      <w:r w:rsidRPr="002E3F31">
        <w:rPr>
          <w:rFonts w:asciiTheme="majorHAnsi" w:hAnsiTheme="majorHAnsi" w:cstheme="majorHAnsi"/>
          <w:sz w:val="20"/>
          <w:szCs w:val="20"/>
        </w:rPr>
        <w:t xml:space="preserve"> would like to see the property listed for sale to see what the interest is, have interested </w:t>
      </w:r>
      <w:r w:rsidR="003D4190" w:rsidRPr="002E3F31">
        <w:rPr>
          <w:rFonts w:asciiTheme="majorHAnsi" w:hAnsiTheme="majorHAnsi" w:cstheme="majorHAnsi"/>
          <w:sz w:val="20"/>
          <w:szCs w:val="20"/>
        </w:rPr>
        <w:t xml:space="preserve">parties </w:t>
      </w:r>
      <w:r w:rsidRPr="002E3F31">
        <w:rPr>
          <w:rFonts w:asciiTheme="majorHAnsi" w:hAnsiTheme="majorHAnsi" w:cstheme="majorHAnsi"/>
          <w:sz w:val="20"/>
          <w:szCs w:val="20"/>
        </w:rPr>
        <w:t>provide a business plan</w:t>
      </w:r>
      <w:r w:rsidR="0072706D" w:rsidRPr="002E3F31">
        <w:rPr>
          <w:rFonts w:asciiTheme="majorHAnsi" w:hAnsiTheme="majorHAnsi" w:cstheme="majorHAnsi"/>
          <w:sz w:val="20"/>
          <w:szCs w:val="20"/>
        </w:rPr>
        <w:t xml:space="preserve"> with goals and timelines</w:t>
      </w:r>
      <w:r w:rsidRPr="002E3F31">
        <w:rPr>
          <w:rFonts w:asciiTheme="majorHAnsi" w:hAnsiTheme="majorHAnsi" w:cstheme="majorHAnsi"/>
          <w:sz w:val="20"/>
          <w:szCs w:val="20"/>
        </w:rPr>
        <w:t xml:space="preserve">, </w:t>
      </w:r>
      <w:r w:rsidR="0072706D" w:rsidRPr="002E3F31">
        <w:rPr>
          <w:rFonts w:asciiTheme="majorHAnsi" w:hAnsiTheme="majorHAnsi" w:cstheme="majorHAnsi"/>
          <w:sz w:val="20"/>
          <w:szCs w:val="20"/>
        </w:rPr>
        <w:t xml:space="preserve">set a public hearing to discuss business plans and select a plan. Teegerstrom stated the electricity has been restored to the building but the main is currently shut off. Gas will be restored when MidAmerican replaces the outside meter, the gas lines from the meter to inside the building will need </w:t>
      </w:r>
      <w:r w:rsidR="003D4190" w:rsidRPr="002E3F31">
        <w:rPr>
          <w:rFonts w:asciiTheme="majorHAnsi" w:hAnsiTheme="majorHAnsi" w:cstheme="majorHAnsi"/>
          <w:sz w:val="20"/>
          <w:szCs w:val="20"/>
        </w:rPr>
        <w:t>to be replaced</w:t>
      </w:r>
      <w:r w:rsidR="0072706D" w:rsidRPr="002E3F31">
        <w:rPr>
          <w:rFonts w:asciiTheme="majorHAnsi" w:hAnsiTheme="majorHAnsi" w:cstheme="majorHAnsi"/>
          <w:sz w:val="20"/>
          <w:szCs w:val="20"/>
        </w:rPr>
        <w:t xml:space="preserve"> by the new owner. </w:t>
      </w:r>
      <w:r w:rsidR="003D4190" w:rsidRPr="002E3F31">
        <w:rPr>
          <w:rFonts w:asciiTheme="majorHAnsi" w:hAnsiTheme="majorHAnsi" w:cstheme="majorHAnsi"/>
          <w:sz w:val="20"/>
          <w:szCs w:val="20"/>
        </w:rPr>
        <w:t xml:space="preserve">The water meter was installed by McCarthy Trenching, Camblin will be installing the elbow to connect the meter to the service line. </w:t>
      </w:r>
    </w:p>
    <w:p w14:paraId="12FC3074" w14:textId="0A857518" w:rsidR="008336DD" w:rsidRPr="002E3F31" w:rsidRDefault="003D4190"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Clint discussed the new budget schedule</w:t>
      </w:r>
      <w:r w:rsidR="008336DD" w:rsidRPr="002E3F31">
        <w:rPr>
          <w:rFonts w:asciiTheme="majorHAnsi" w:hAnsiTheme="majorHAnsi" w:cstheme="majorHAnsi"/>
          <w:sz w:val="20"/>
          <w:szCs w:val="20"/>
        </w:rPr>
        <w:t xml:space="preserve"> requirements</w:t>
      </w:r>
      <w:r w:rsidRPr="002E3F31">
        <w:rPr>
          <w:rFonts w:asciiTheme="majorHAnsi" w:hAnsiTheme="majorHAnsi" w:cstheme="majorHAnsi"/>
          <w:sz w:val="20"/>
          <w:szCs w:val="20"/>
        </w:rPr>
        <w:t xml:space="preserve">. </w:t>
      </w:r>
      <w:r w:rsidR="001C4CAF" w:rsidRPr="002E3F31">
        <w:rPr>
          <w:rFonts w:asciiTheme="majorHAnsi" w:hAnsiTheme="majorHAnsi" w:cstheme="majorHAnsi"/>
          <w:sz w:val="20"/>
          <w:szCs w:val="20"/>
        </w:rPr>
        <w:t>Will discuss more budget in January.</w:t>
      </w:r>
    </w:p>
    <w:p w14:paraId="17532E12" w14:textId="04B12710" w:rsidR="008336DD" w:rsidRPr="002E3F31" w:rsidRDefault="008336DD"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Clerk: Hogberg moved, seconded by Teegerstrom to approve Chelsee’s office hours from December 27</w:t>
      </w:r>
      <w:r w:rsidRPr="002E3F31">
        <w:rPr>
          <w:rFonts w:asciiTheme="majorHAnsi" w:hAnsiTheme="majorHAnsi" w:cstheme="majorHAnsi"/>
          <w:sz w:val="20"/>
          <w:szCs w:val="20"/>
          <w:vertAlign w:val="superscript"/>
        </w:rPr>
        <w:t>th</w:t>
      </w:r>
      <w:r w:rsidRPr="002E3F31">
        <w:rPr>
          <w:rFonts w:asciiTheme="majorHAnsi" w:hAnsiTheme="majorHAnsi" w:cstheme="majorHAnsi"/>
          <w:sz w:val="20"/>
          <w:szCs w:val="20"/>
        </w:rPr>
        <w:t xml:space="preserve"> – January 3</w:t>
      </w:r>
      <w:r w:rsidRPr="002E3F31">
        <w:rPr>
          <w:rFonts w:asciiTheme="majorHAnsi" w:hAnsiTheme="majorHAnsi" w:cstheme="majorHAnsi"/>
          <w:sz w:val="20"/>
          <w:szCs w:val="20"/>
          <w:vertAlign w:val="superscript"/>
        </w:rPr>
        <w:t>rd</w:t>
      </w:r>
      <w:r w:rsidRPr="002E3F31">
        <w:rPr>
          <w:rFonts w:asciiTheme="majorHAnsi" w:hAnsiTheme="majorHAnsi" w:cstheme="majorHAnsi"/>
          <w:sz w:val="20"/>
          <w:szCs w:val="20"/>
        </w:rPr>
        <w:t xml:space="preserve"> to be 8:00AM to Noon. Ayes 4, motion carried. The January monthly council meeting will be January 8</w:t>
      </w:r>
      <w:r w:rsidRPr="002E3F31">
        <w:rPr>
          <w:rFonts w:asciiTheme="majorHAnsi" w:hAnsiTheme="majorHAnsi" w:cstheme="majorHAnsi"/>
          <w:sz w:val="20"/>
          <w:szCs w:val="20"/>
          <w:vertAlign w:val="superscript"/>
        </w:rPr>
        <w:t xml:space="preserve">th, </w:t>
      </w:r>
      <w:r w:rsidRPr="002E3F31">
        <w:rPr>
          <w:rFonts w:asciiTheme="majorHAnsi" w:hAnsiTheme="majorHAnsi" w:cstheme="majorHAnsi"/>
          <w:sz w:val="20"/>
          <w:szCs w:val="20"/>
        </w:rPr>
        <w:t xml:space="preserve">2024, in observance of New Years. </w:t>
      </w:r>
    </w:p>
    <w:p w14:paraId="528AFC9D" w14:textId="5FDF5F2D" w:rsidR="008336DD" w:rsidRPr="002E3F31" w:rsidRDefault="008336DD"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Teegerstrom moved, seconded by Fredericksen to approve Jerry Evans – Water Operator by Affidavit, to obtain 4 weeks of PTO to equal 80 hours. Ayes 4, motion carried. </w:t>
      </w:r>
    </w:p>
    <w:p w14:paraId="73D1CFA0" w14:textId="3FC7D592" w:rsidR="008336DD" w:rsidRPr="002E3F31" w:rsidRDefault="008336DD"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D. Petersen moved, seconded by Fredericksen to approve purchasing a set of tires for the city truck and a set for the skid loader. Ayes 4, motion carried.</w:t>
      </w:r>
    </w:p>
    <w:p w14:paraId="306FD446" w14:textId="2B4F5273" w:rsidR="008336DD" w:rsidRPr="002E3F31" w:rsidRDefault="008336DD"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Clark Ahrenholtz presented to see if it would be possible to connect to the City’s water supply. </w:t>
      </w:r>
      <w:r w:rsidR="00726B14" w:rsidRPr="002E3F31">
        <w:rPr>
          <w:rFonts w:asciiTheme="majorHAnsi" w:hAnsiTheme="majorHAnsi" w:cstheme="majorHAnsi"/>
          <w:sz w:val="20"/>
          <w:szCs w:val="20"/>
        </w:rPr>
        <w:t xml:space="preserve">Clark, Chelsee, and Clint will work on seeing what the options would be and the cost if it’s feasible. </w:t>
      </w:r>
    </w:p>
    <w:p w14:paraId="010A4AAF" w14:textId="3DBF1D35" w:rsidR="00726B14" w:rsidRPr="002E3F31" w:rsidRDefault="00726B14"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Jerry Hoffman stated the Fire Department approved 2 new members. </w:t>
      </w:r>
      <w:r w:rsidR="007E4F77" w:rsidRPr="002E3F31">
        <w:rPr>
          <w:rFonts w:asciiTheme="majorHAnsi" w:hAnsiTheme="majorHAnsi" w:cstheme="majorHAnsi"/>
          <w:sz w:val="20"/>
          <w:szCs w:val="20"/>
        </w:rPr>
        <w:t>Medivac has ended their contract as of December 1</w:t>
      </w:r>
      <w:r w:rsidR="007E4F77" w:rsidRPr="002E3F31">
        <w:rPr>
          <w:rFonts w:asciiTheme="majorHAnsi" w:hAnsiTheme="majorHAnsi" w:cstheme="majorHAnsi"/>
          <w:sz w:val="20"/>
          <w:szCs w:val="20"/>
          <w:vertAlign w:val="superscript"/>
        </w:rPr>
        <w:t>st</w:t>
      </w:r>
      <w:r w:rsidR="007E4F77" w:rsidRPr="002E3F31">
        <w:rPr>
          <w:rFonts w:asciiTheme="majorHAnsi" w:hAnsiTheme="majorHAnsi" w:cstheme="majorHAnsi"/>
          <w:sz w:val="20"/>
          <w:szCs w:val="20"/>
        </w:rPr>
        <w:t xml:space="preserve"> and now Shelby County has taken over. </w:t>
      </w:r>
    </w:p>
    <w:p w14:paraId="3CD27E6D" w14:textId="0F62E317" w:rsidR="007E4F77" w:rsidRPr="002E3F31" w:rsidRDefault="007E4F77"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D. Petersen moved, seconded by Teegerstrom to approve Vera Petersen’s resignation on the library board. The library is seeking an individual to fill the vacancy. Interested individuals can call or email the library to obtain an application.</w:t>
      </w:r>
    </w:p>
    <w:p w14:paraId="65E3EB10" w14:textId="3DBC49CA" w:rsidR="002E3F31" w:rsidRPr="002E3F31" w:rsidRDefault="007E4F77"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4101 Madison St</w:t>
      </w:r>
      <w:r w:rsidR="002E3F31" w:rsidRPr="002E3F31">
        <w:rPr>
          <w:rFonts w:asciiTheme="majorHAnsi" w:hAnsiTheme="majorHAnsi" w:cstheme="majorHAnsi"/>
          <w:sz w:val="20"/>
          <w:szCs w:val="20"/>
        </w:rPr>
        <w:t xml:space="preserve"> – Improvements have been made, 4116 Madison – Clint will work to proceed with obtaining the title of the property.</w:t>
      </w:r>
    </w:p>
    <w:p w14:paraId="50649155" w14:textId="76031A5C" w:rsidR="002E3F31" w:rsidRPr="002E3F31" w:rsidRDefault="002E3F31" w:rsidP="00234CA0">
      <w:pPr>
        <w:pStyle w:val="NoSpacing"/>
        <w:rPr>
          <w:rFonts w:asciiTheme="majorHAnsi" w:hAnsiTheme="majorHAnsi" w:cstheme="majorHAnsi"/>
          <w:sz w:val="20"/>
          <w:szCs w:val="20"/>
        </w:rPr>
      </w:pPr>
      <w:r w:rsidRPr="002E3F31">
        <w:rPr>
          <w:rFonts w:asciiTheme="majorHAnsi" w:hAnsiTheme="majorHAnsi" w:cstheme="majorHAnsi"/>
          <w:sz w:val="20"/>
          <w:szCs w:val="20"/>
        </w:rPr>
        <w:t xml:space="preserve">Teegerstrom moved, seconded by D. Petersen to approve the claims register as presented. Ayes 4, motion carried. </w:t>
      </w:r>
    </w:p>
    <w:p w14:paraId="7CFBB86E" w14:textId="08E891AC" w:rsidR="008336DD" w:rsidRDefault="002E3F31" w:rsidP="00234CA0">
      <w:pPr>
        <w:pStyle w:val="NoSpacing"/>
        <w:rPr>
          <w:rFonts w:asciiTheme="majorHAnsi" w:hAnsiTheme="majorHAnsi" w:cstheme="majorHAnsi"/>
          <w:sz w:val="21"/>
          <w:szCs w:val="21"/>
        </w:rPr>
      </w:pPr>
      <w:r>
        <w:rPr>
          <w:rFonts w:asciiTheme="majorHAnsi" w:hAnsiTheme="majorHAnsi" w:cstheme="majorHAnsi"/>
          <w:sz w:val="21"/>
          <w:szCs w:val="21"/>
        </w:rPr>
        <w:t xml:space="preserve">Hogberg moved, seconded by D. Petersen, to approve the timesheets as presented. Ayes 4, motion carried. </w:t>
      </w:r>
    </w:p>
    <w:p w14:paraId="0DF9865B" w14:textId="218CFA06" w:rsidR="002E3F31" w:rsidRDefault="002E3F31" w:rsidP="00234CA0">
      <w:pPr>
        <w:pStyle w:val="NoSpacing"/>
        <w:rPr>
          <w:rFonts w:asciiTheme="majorHAnsi" w:hAnsiTheme="majorHAnsi" w:cstheme="majorHAnsi"/>
          <w:sz w:val="21"/>
          <w:szCs w:val="21"/>
        </w:rPr>
      </w:pPr>
      <w:r>
        <w:rPr>
          <w:rFonts w:asciiTheme="majorHAnsi" w:hAnsiTheme="majorHAnsi" w:cstheme="majorHAnsi"/>
          <w:sz w:val="21"/>
          <w:szCs w:val="21"/>
        </w:rPr>
        <w:t>Hogberg moved, seconded by Fredericksen to approve the financial report as presented. Ayes 4, motion carried.</w:t>
      </w:r>
    </w:p>
    <w:p w14:paraId="24FB2483" w14:textId="3728CD64" w:rsidR="002E3F31" w:rsidRDefault="002E3F31" w:rsidP="00234CA0">
      <w:pPr>
        <w:pStyle w:val="NoSpacing"/>
        <w:rPr>
          <w:rFonts w:asciiTheme="majorHAnsi" w:hAnsiTheme="majorHAnsi" w:cstheme="majorHAnsi"/>
          <w:sz w:val="21"/>
          <w:szCs w:val="21"/>
        </w:rPr>
      </w:pPr>
      <w:r>
        <w:rPr>
          <w:rFonts w:asciiTheme="majorHAnsi" w:hAnsiTheme="majorHAnsi"/>
          <w:color w:val="000000"/>
          <w:sz w:val="20"/>
          <w:szCs w:val="20"/>
        </w:rPr>
        <w:t>D. Petersen moved, seconded by Teegerstrom to approve Kayla Creek to join in the closed session.</w:t>
      </w:r>
      <w:r w:rsidR="003724A7">
        <w:rPr>
          <w:rFonts w:asciiTheme="majorHAnsi" w:hAnsiTheme="majorHAnsi"/>
          <w:color w:val="000000"/>
          <w:sz w:val="20"/>
          <w:szCs w:val="20"/>
        </w:rPr>
        <w:t xml:space="preserve"> Ayes 4, motion carried.</w:t>
      </w:r>
    </w:p>
    <w:p w14:paraId="4BEFAC85" w14:textId="764D8230" w:rsidR="002E3F31" w:rsidRDefault="002E3F31" w:rsidP="002E3F31">
      <w:pPr>
        <w:spacing w:after="0" w:line="240" w:lineRule="auto"/>
        <w:rPr>
          <w:rFonts w:asciiTheme="majorHAnsi" w:hAnsiTheme="majorHAnsi"/>
          <w:color w:val="000000"/>
          <w:sz w:val="20"/>
          <w:szCs w:val="20"/>
        </w:rPr>
      </w:pPr>
      <w:r>
        <w:rPr>
          <w:rFonts w:asciiTheme="majorHAnsi" w:hAnsiTheme="majorHAnsi" w:cstheme="majorHAnsi"/>
          <w:sz w:val="21"/>
          <w:szCs w:val="21"/>
        </w:rPr>
        <w:t xml:space="preserve">Hogberg moved, seconded by D. Petersen to enter </w:t>
      </w:r>
      <w:r w:rsidRPr="00E53B7E">
        <w:rPr>
          <w:rFonts w:asciiTheme="majorHAnsi" w:hAnsiTheme="majorHAnsi" w:cs="Times New Roman"/>
          <w:sz w:val="20"/>
          <w:szCs w:val="20"/>
        </w:rPr>
        <w:t>Closed Session</w:t>
      </w:r>
      <w:r>
        <w:rPr>
          <w:rFonts w:asciiTheme="majorHAnsi" w:hAnsiTheme="majorHAnsi" w:cs="Times New Roman"/>
          <w:sz w:val="20"/>
          <w:szCs w:val="20"/>
        </w:rPr>
        <w:t xml:space="preserve"> at 7:09PM</w:t>
      </w:r>
      <w:r w:rsidRPr="00E53B7E">
        <w:rPr>
          <w:rFonts w:asciiTheme="majorHAnsi" w:hAnsiTheme="majorHAnsi" w:cs="Times New Roman"/>
          <w:sz w:val="20"/>
          <w:szCs w:val="20"/>
        </w:rPr>
        <w:t xml:space="preserve"> pursuant to Iowa Code 21.5 (</w:t>
      </w:r>
      <w:r>
        <w:rPr>
          <w:rFonts w:asciiTheme="majorHAnsi" w:hAnsiTheme="majorHAnsi" w:cs="Times New Roman"/>
          <w:sz w:val="20"/>
          <w:szCs w:val="20"/>
        </w:rPr>
        <w:t>1</w:t>
      </w:r>
      <w:r w:rsidRPr="00E53B7E">
        <w:rPr>
          <w:rFonts w:asciiTheme="majorHAnsi" w:hAnsiTheme="majorHAnsi" w:cs="Times New Roman"/>
          <w:sz w:val="20"/>
          <w:szCs w:val="20"/>
        </w:rPr>
        <w:t xml:space="preserve">)(C) </w:t>
      </w:r>
      <w:r>
        <w:rPr>
          <w:rFonts w:asciiTheme="majorHAnsi" w:hAnsiTheme="majorHAnsi"/>
          <w:color w:val="000000"/>
          <w:sz w:val="20"/>
          <w:szCs w:val="20"/>
        </w:rPr>
        <w:t>Civil Rights Complaints – Ayes 4, motion carried.</w:t>
      </w:r>
    </w:p>
    <w:p w14:paraId="09D88CDD" w14:textId="1B228CF8" w:rsidR="003724A7" w:rsidRDefault="003724A7" w:rsidP="002E3F31">
      <w:pPr>
        <w:spacing w:after="0" w:line="240" w:lineRule="auto"/>
        <w:rPr>
          <w:rFonts w:asciiTheme="majorHAnsi" w:hAnsiTheme="majorHAnsi"/>
          <w:color w:val="000000"/>
          <w:sz w:val="20"/>
          <w:szCs w:val="20"/>
        </w:rPr>
      </w:pPr>
      <w:r>
        <w:rPr>
          <w:rFonts w:asciiTheme="majorHAnsi" w:hAnsiTheme="majorHAnsi"/>
          <w:color w:val="000000"/>
          <w:sz w:val="20"/>
          <w:szCs w:val="20"/>
        </w:rPr>
        <w:t>D. Petersen moved, seconded by Fredericksen to reopen the public meeting at 7:55PM. Ayes 4, motion carried.</w:t>
      </w:r>
    </w:p>
    <w:p w14:paraId="0A10756C" w14:textId="42019A76" w:rsidR="003724A7" w:rsidRDefault="003724A7" w:rsidP="002E3F3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D. Petersen moved, seconded by Teegerstrom to adjourn the meeting at 7:56PM. Ayes 4 motion carried. </w:t>
      </w:r>
    </w:p>
    <w:p w14:paraId="043343CA" w14:textId="77777777" w:rsidR="00B22650" w:rsidRDefault="00B22650" w:rsidP="00234CA0">
      <w:pPr>
        <w:pStyle w:val="NoSpacing"/>
        <w:rPr>
          <w:rFonts w:asciiTheme="majorHAnsi" w:hAnsiTheme="majorHAnsi" w:cstheme="majorHAnsi"/>
          <w:sz w:val="21"/>
          <w:szCs w:val="21"/>
        </w:rPr>
      </w:pPr>
    </w:p>
    <w:p w14:paraId="52812B77" w14:textId="48B7B17B" w:rsidR="00B22650" w:rsidRDefault="00B22650" w:rsidP="00234CA0">
      <w:pPr>
        <w:pStyle w:val="NoSpacing"/>
        <w:rPr>
          <w:rFonts w:asciiTheme="majorHAnsi" w:hAnsiTheme="majorHAnsi" w:cstheme="majorHAnsi"/>
          <w:sz w:val="21"/>
          <w:szCs w:val="21"/>
        </w:rPr>
      </w:pPr>
      <w:r>
        <w:rPr>
          <w:rFonts w:asciiTheme="majorHAnsi" w:hAnsiTheme="majorHAnsi" w:cstheme="majorHAnsi"/>
          <w:sz w:val="21"/>
          <w:szCs w:val="21"/>
        </w:rPr>
        <w:t>__________________________________                                _______________________________</w:t>
      </w:r>
    </w:p>
    <w:p w14:paraId="62370345" w14:textId="13DA5CB4" w:rsidR="00B22650" w:rsidRDefault="00B22650" w:rsidP="00234CA0">
      <w:pPr>
        <w:pStyle w:val="NoSpacing"/>
        <w:rPr>
          <w:rFonts w:asciiTheme="majorHAnsi" w:hAnsiTheme="majorHAnsi" w:cstheme="majorHAnsi"/>
          <w:sz w:val="21"/>
          <w:szCs w:val="21"/>
        </w:rPr>
      </w:pPr>
      <w:r>
        <w:rPr>
          <w:rFonts w:asciiTheme="majorHAnsi" w:hAnsiTheme="majorHAnsi" w:cstheme="majorHAnsi"/>
          <w:sz w:val="21"/>
          <w:szCs w:val="21"/>
        </w:rPr>
        <w:t>Keli Hansen, Mayor                                                                          Chelsee Jacobsen, City Clerk</w:t>
      </w:r>
    </w:p>
    <w:sectPr w:rsidR="00B2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A0"/>
    <w:rsid w:val="001C4CAF"/>
    <w:rsid w:val="00234CA0"/>
    <w:rsid w:val="002B62AE"/>
    <w:rsid w:val="002E3F31"/>
    <w:rsid w:val="003724A7"/>
    <w:rsid w:val="003D4190"/>
    <w:rsid w:val="00726B14"/>
    <w:rsid w:val="0072706D"/>
    <w:rsid w:val="007E4F77"/>
    <w:rsid w:val="008336DD"/>
    <w:rsid w:val="00B22650"/>
    <w:rsid w:val="00C72AC6"/>
    <w:rsid w:val="00C90892"/>
    <w:rsid w:val="00D02457"/>
    <w:rsid w:val="00D509F7"/>
    <w:rsid w:val="00ED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0520"/>
  <w15:chartTrackingRefBased/>
  <w15:docId w15:val="{89EF4E87-C7EE-4A81-9DC5-698A2247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31"/>
    <w:pPr>
      <w:spacing w:after="200" w:line="27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CA0"/>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4</cp:revision>
  <dcterms:created xsi:type="dcterms:W3CDTF">2023-12-05T16:41:00Z</dcterms:created>
  <dcterms:modified xsi:type="dcterms:W3CDTF">2023-12-08T16:58:00Z</dcterms:modified>
</cp:coreProperties>
</file>