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C8365" w14:textId="3BFF2B10" w:rsidR="00B678FC" w:rsidRDefault="00B678FC" w:rsidP="00B678FC">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 xml:space="preserve">The City Council of Elk Horn met in regular session on Monday, November 2, 2020 at 6:00 P.M. with the following members present: Mayor Jens; Councilmen Fredericksen,  McCarthy, Petersen, Potts and Teegerstrom; Clint Fichter Small City Resources, Dave Sturm and Jeff Godwin with Snyder &amp; Associates, Public Works Director Andy Ring and Clerk Chelsee Jacobsen. </w:t>
      </w:r>
    </w:p>
    <w:p w14:paraId="4449A1B1" w14:textId="77777777" w:rsidR="00B678FC" w:rsidRDefault="00B678FC" w:rsidP="00B678FC">
      <w:pPr>
        <w:pStyle w:val="NormalWeb"/>
        <w:spacing w:before="0" w:beforeAutospacing="0" w:after="0"/>
        <w:rPr>
          <w:rFonts w:asciiTheme="minorHAnsi" w:hAnsiTheme="minorHAnsi" w:cstheme="minorHAnsi"/>
          <w:sz w:val="20"/>
          <w:szCs w:val="18"/>
        </w:rPr>
      </w:pPr>
    </w:p>
    <w:p w14:paraId="57CCE1A2" w14:textId="07BBEDC6" w:rsidR="00B678FC" w:rsidRDefault="00B678FC" w:rsidP="00B678FC">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McCarthy moved, seconded by Teegerstrom to approve the agenda.  ROLL CALL: Ayes 5.  Motion carried.</w:t>
      </w:r>
    </w:p>
    <w:p w14:paraId="69F8F7FD" w14:textId="77777777" w:rsidR="00B678FC" w:rsidRDefault="00B678FC" w:rsidP="00B678FC">
      <w:pPr>
        <w:spacing w:after="0" w:line="240" w:lineRule="auto"/>
        <w:rPr>
          <w:rFonts w:eastAsia="Times New Roman" w:cstheme="minorHAnsi"/>
          <w:sz w:val="20"/>
          <w:szCs w:val="18"/>
        </w:rPr>
      </w:pPr>
    </w:p>
    <w:p w14:paraId="0F4E9395" w14:textId="2A8CE442" w:rsidR="00B678FC" w:rsidRDefault="00B678FC" w:rsidP="00B678FC">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Teegerstrom moved, seconded by Potts to approve the minutes for the October 5</w:t>
      </w:r>
      <w:r w:rsidRPr="00B678FC">
        <w:rPr>
          <w:rFonts w:asciiTheme="minorHAnsi" w:hAnsiTheme="minorHAnsi" w:cstheme="minorHAnsi"/>
          <w:sz w:val="20"/>
          <w:szCs w:val="18"/>
          <w:vertAlign w:val="superscript"/>
        </w:rPr>
        <w:t>th</w:t>
      </w:r>
      <w:r>
        <w:rPr>
          <w:rFonts w:asciiTheme="minorHAnsi" w:hAnsiTheme="minorHAnsi" w:cstheme="minorHAnsi"/>
          <w:sz w:val="20"/>
          <w:szCs w:val="18"/>
        </w:rPr>
        <w:t xml:space="preserve"> and October 21</w:t>
      </w:r>
      <w:r w:rsidRPr="00B678FC">
        <w:rPr>
          <w:rFonts w:asciiTheme="minorHAnsi" w:hAnsiTheme="minorHAnsi" w:cstheme="minorHAnsi"/>
          <w:sz w:val="20"/>
          <w:szCs w:val="18"/>
          <w:vertAlign w:val="superscript"/>
        </w:rPr>
        <w:t>st</w:t>
      </w:r>
      <w:r>
        <w:rPr>
          <w:rFonts w:asciiTheme="minorHAnsi" w:hAnsiTheme="minorHAnsi" w:cstheme="minorHAnsi"/>
          <w:sz w:val="20"/>
          <w:szCs w:val="18"/>
        </w:rPr>
        <w:t xml:space="preserve"> meetings.  ROLL CALL: Ayes 5.  Motion carried.</w:t>
      </w:r>
    </w:p>
    <w:p w14:paraId="54807978" w14:textId="77777777" w:rsidR="00B678FC" w:rsidRDefault="00B678FC" w:rsidP="00B678FC">
      <w:pPr>
        <w:spacing w:after="0" w:line="240" w:lineRule="auto"/>
        <w:rPr>
          <w:rFonts w:eastAsia="Times New Roman" w:cstheme="minorHAnsi"/>
          <w:sz w:val="20"/>
          <w:szCs w:val="18"/>
        </w:rPr>
      </w:pPr>
    </w:p>
    <w:p w14:paraId="5FC0CF3A" w14:textId="7DD53CFF" w:rsidR="00B678FC" w:rsidRDefault="00B678FC" w:rsidP="00B678FC">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 xml:space="preserve">Potts moved, seconded by Petersen to approve the claims register. ROLL CALL: Ayes 5.  Motion carried.  </w:t>
      </w:r>
    </w:p>
    <w:p w14:paraId="02DACDB9" w14:textId="77777777" w:rsidR="00B678FC" w:rsidRDefault="00B678FC" w:rsidP="00B678FC">
      <w:pPr>
        <w:pStyle w:val="NormalWeb"/>
        <w:spacing w:before="0" w:beforeAutospacing="0" w:after="0"/>
        <w:rPr>
          <w:rFonts w:asciiTheme="minorHAnsi" w:hAnsiTheme="minorHAnsi" w:cstheme="minorHAnsi"/>
          <w:sz w:val="20"/>
          <w:szCs w:val="18"/>
        </w:rPr>
      </w:pPr>
    </w:p>
    <w:p w14:paraId="1F12EA08" w14:textId="42975692" w:rsidR="00B678FC" w:rsidRDefault="00B678FC" w:rsidP="00B678FC">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 xml:space="preserve">Petersen moved, seconded by Potts to approve financial report. ROLL CALL: Ayes 5. Motion carried </w:t>
      </w:r>
    </w:p>
    <w:p w14:paraId="42E0FFC6" w14:textId="4CC11583" w:rsidR="00B678FC" w:rsidRDefault="00B678FC" w:rsidP="00B678FC">
      <w:pPr>
        <w:pStyle w:val="NormalWeb"/>
        <w:spacing w:before="0" w:beforeAutospacing="0" w:after="0"/>
        <w:rPr>
          <w:rFonts w:asciiTheme="minorHAnsi" w:hAnsiTheme="minorHAnsi" w:cstheme="minorHAnsi"/>
          <w:sz w:val="20"/>
          <w:szCs w:val="18"/>
        </w:rPr>
      </w:pPr>
    </w:p>
    <w:p w14:paraId="2663207A" w14:textId="2FC1A288" w:rsidR="00B678FC" w:rsidRDefault="00B678FC" w:rsidP="00B678FC">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Jeff Godwin with Snyder and Associates brought a preliminary Water System Report summery for the council to review. The water tower is well maintained under current maintenance. The city averaged 55% lost water from January 2017 to October 2020. Jeff suggested to consider options for a new production well, replacing aeration tower, renovating the detention tank and evaluate equipment and controls at the water plant.</w:t>
      </w:r>
    </w:p>
    <w:p w14:paraId="6C21EE04" w14:textId="6CB4F727" w:rsidR="00B678FC" w:rsidRDefault="00B678FC" w:rsidP="00B678FC">
      <w:pPr>
        <w:pStyle w:val="NormalWeb"/>
        <w:spacing w:before="0" w:beforeAutospacing="0" w:after="0"/>
        <w:rPr>
          <w:rFonts w:asciiTheme="minorHAnsi" w:hAnsiTheme="minorHAnsi" w:cstheme="minorHAnsi"/>
          <w:sz w:val="20"/>
          <w:szCs w:val="18"/>
        </w:rPr>
      </w:pPr>
    </w:p>
    <w:p w14:paraId="1FDD0D5B" w14:textId="793BE8EE" w:rsidR="00D403DA" w:rsidRPr="00D403DA" w:rsidRDefault="00B678FC" w:rsidP="00B678FC">
      <w:pPr>
        <w:pStyle w:val="NormalWeb"/>
        <w:spacing w:before="0" w:beforeAutospacing="0" w:after="0"/>
        <w:rPr>
          <w:rFonts w:asciiTheme="minorHAnsi" w:hAnsiTheme="minorHAnsi" w:cstheme="minorHAnsi"/>
          <w:b/>
          <w:bCs/>
          <w:sz w:val="20"/>
          <w:szCs w:val="18"/>
        </w:rPr>
      </w:pPr>
      <w:r w:rsidRPr="00D403DA">
        <w:rPr>
          <w:rFonts w:asciiTheme="minorHAnsi" w:hAnsiTheme="minorHAnsi" w:cstheme="minorHAnsi"/>
          <w:b/>
          <w:bCs/>
          <w:sz w:val="20"/>
          <w:szCs w:val="18"/>
        </w:rPr>
        <w:t xml:space="preserve">The fitness center will reopen to </w:t>
      </w:r>
      <w:r w:rsidR="00D403DA" w:rsidRPr="00D403DA">
        <w:rPr>
          <w:rFonts w:asciiTheme="minorHAnsi" w:hAnsiTheme="minorHAnsi" w:cstheme="minorHAnsi"/>
          <w:b/>
          <w:bCs/>
          <w:sz w:val="20"/>
          <w:szCs w:val="18"/>
        </w:rPr>
        <w:t>18 years and under,</w:t>
      </w:r>
      <w:r w:rsidRPr="00D403DA">
        <w:rPr>
          <w:rFonts w:asciiTheme="minorHAnsi" w:hAnsiTheme="minorHAnsi" w:cstheme="minorHAnsi"/>
          <w:b/>
          <w:bCs/>
          <w:sz w:val="20"/>
          <w:szCs w:val="18"/>
        </w:rPr>
        <w:t xml:space="preserve"> but a parent must be present at all times of</w:t>
      </w:r>
      <w:r w:rsidR="00D403DA" w:rsidRPr="00D403DA">
        <w:rPr>
          <w:rFonts w:asciiTheme="minorHAnsi" w:hAnsiTheme="minorHAnsi" w:cstheme="minorHAnsi"/>
          <w:b/>
          <w:bCs/>
          <w:sz w:val="20"/>
          <w:szCs w:val="18"/>
        </w:rPr>
        <w:t xml:space="preserve"> usage by a minor. </w:t>
      </w:r>
    </w:p>
    <w:p w14:paraId="4A19E45A" w14:textId="77777777" w:rsidR="00D403DA" w:rsidRDefault="00D403DA" w:rsidP="00B678FC">
      <w:pPr>
        <w:pStyle w:val="NormalWeb"/>
        <w:spacing w:before="0" w:beforeAutospacing="0" w:after="0"/>
        <w:rPr>
          <w:rFonts w:asciiTheme="minorHAnsi" w:hAnsiTheme="minorHAnsi" w:cstheme="minorHAnsi"/>
          <w:sz w:val="20"/>
          <w:szCs w:val="18"/>
        </w:rPr>
      </w:pPr>
    </w:p>
    <w:p w14:paraId="757A8A60" w14:textId="737AE63A" w:rsidR="00B678FC" w:rsidRDefault="00D403DA" w:rsidP="00B678FC">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Petersen moved, seconded by McCarthy to approve Resolution 2020-11.1, applying for financial assistance with USDA for water system repairs. Ayes 5. Motion carried.</w:t>
      </w:r>
    </w:p>
    <w:p w14:paraId="386BAE42" w14:textId="1608F757" w:rsidR="00D403DA" w:rsidRDefault="00D403DA" w:rsidP="00B678FC">
      <w:pPr>
        <w:pStyle w:val="NormalWeb"/>
        <w:spacing w:before="0" w:beforeAutospacing="0" w:after="0"/>
        <w:rPr>
          <w:rFonts w:asciiTheme="minorHAnsi" w:hAnsiTheme="minorHAnsi" w:cstheme="minorHAnsi"/>
          <w:sz w:val="20"/>
          <w:szCs w:val="18"/>
        </w:rPr>
      </w:pPr>
    </w:p>
    <w:p w14:paraId="71058484" w14:textId="4642E3C4" w:rsidR="00D403DA" w:rsidRDefault="00D403DA" w:rsidP="00B678FC">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McCarthy moved, seconded by Petersen to approve the Norse Horse Liquor License. Ayes 5. Motion carried</w:t>
      </w:r>
    </w:p>
    <w:p w14:paraId="0F28B1FE" w14:textId="2741244F" w:rsidR="00D403DA" w:rsidRDefault="00D403DA" w:rsidP="00B678FC">
      <w:pPr>
        <w:pStyle w:val="NormalWeb"/>
        <w:spacing w:before="0" w:beforeAutospacing="0" w:after="0"/>
        <w:rPr>
          <w:rFonts w:asciiTheme="minorHAnsi" w:hAnsiTheme="minorHAnsi" w:cstheme="minorHAnsi"/>
          <w:sz w:val="20"/>
          <w:szCs w:val="18"/>
        </w:rPr>
      </w:pPr>
    </w:p>
    <w:p w14:paraId="091AA5AC" w14:textId="78C9BA08" w:rsidR="00D403DA" w:rsidRDefault="00D403DA" w:rsidP="00B678FC">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 xml:space="preserve">Fredericksen moved, seconded by Potts to approve the 2021 Street improvement project services agreement with Snyder and Associates. Ayes 5. Motion carried. The project involves the complete reconstruction of approx. 425 ft of Union St South of Catalpa St, reconstruction of Catalpa St from Union St to the highway, and reconstruction of the intersection of Washington and Salem St. </w:t>
      </w:r>
      <w:r w:rsidRPr="00D403DA">
        <w:rPr>
          <w:rFonts w:asciiTheme="minorHAnsi" w:hAnsiTheme="minorHAnsi" w:cstheme="minorHAnsi"/>
          <w:sz w:val="20"/>
          <w:szCs w:val="18"/>
        </w:rPr>
        <w:t>The total estimated project construction cost is approximately $310,000</w:t>
      </w:r>
      <w:r>
        <w:rPr>
          <w:rFonts w:asciiTheme="minorHAnsi" w:hAnsiTheme="minorHAnsi" w:cstheme="minorHAnsi"/>
          <w:sz w:val="20"/>
          <w:szCs w:val="18"/>
        </w:rPr>
        <w:t xml:space="preserve">. </w:t>
      </w:r>
    </w:p>
    <w:p w14:paraId="6DF2BE23" w14:textId="14754106" w:rsidR="0069705C" w:rsidRDefault="0069705C" w:rsidP="00B678FC">
      <w:pPr>
        <w:pStyle w:val="NormalWeb"/>
        <w:spacing w:before="0" w:beforeAutospacing="0" w:after="0"/>
        <w:rPr>
          <w:rFonts w:asciiTheme="minorHAnsi" w:hAnsiTheme="minorHAnsi" w:cstheme="minorHAnsi"/>
          <w:sz w:val="20"/>
          <w:szCs w:val="18"/>
        </w:rPr>
      </w:pPr>
    </w:p>
    <w:p w14:paraId="714C43D7" w14:textId="1CDA219E" w:rsidR="0069705C" w:rsidRPr="0069705C" w:rsidRDefault="00813C56" w:rsidP="00B678FC">
      <w:pPr>
        <w:pStyle w:val="NormalWeb"/>
        <w:spacing w:before="0" w:beforeAutospacing="0" w:after="0"/>
        <w:rPr>
          <w:rFonts w:asciiTheme="minorHAnsi" w:hAnsiTheme="minorHAnsi" w:cstheme="minorHAnsi"/>
          <w:sz w:val="20"/>
          <w:szCs w:val="20"/>
        </w:rPr>
      </w:pPr>
      <w:r>
        <w:rPr>
          <w:rFonts w:asciiTheme="minorHAnsi" w:hAnsiTheme="minorHAnsi" w:cstheme="minorHAnsi"/>
          <w:sz w:val="20"/>
          <w:szCs w:val="20"/>
        </w:rPr>
        <w:t xml:space="preserve">Potts moved, seconded by Fredericksen to have </w:t>
      </w:r>
      <w:r w:rsidR="0069705C" w:rsidRPr="0069705C">
        <w:rPr>
          <w:rFonts w:asciiTheme="minorHAnsi" w:hAnsiTheme="minorHAnsi" w:cstheme="minorHAnsi"/>
          <w:sz w:val="20"/>
          <w:szCs w:val="20"/>
        </w:rPr>
        <w:t>Snyder &amp; Associates prepare a storm water utility facility plan and proposed storm water improvement design summary for the City of Elk Horn. Many stormwater system improvement projects include the process of preparing a preliminary engineering report. The typical report, prepared by a Professional Engineer, will assess the City's existing stormwater drainage system, determine needs, propose, and analyze alternatives and recommend a course of action from an engineering perspective.</w:t>
      </w:r>
    </w:p>
    <w:p w14:paraId="3A1EAAD5" w14:textId="458C84D2" w:rsidR="00D403DA" w:rsidRDefault="00D403DA" w:rsidP="00B678FC">
      <w:pPr>
        <w:pStyle w:val="NormalWeb"/>
        <w:spacing w:before="0" w:beforeAutospacing="0" w:after="0"/>
        <w:rPr>
          <w:rFonts w:asciiTheme="minorHAnsi" w:hAnsiTheme="minorHAnsi" w:cstheme="minorHAnsi"/>
          <w:sz w:val="20"/>
          <w:szCs w:val="18"/>
        </w:rPr>
      </w:pPr>
    </w:p>
    <w:p w14:paraId="2FBC88B4" w14:textId="4ED3CACD" w:rsidR="005D2A49" w:rsidRDefault="00D403DA" w:rsidP="00B678FC">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 xml:space="preserve">Clint Fichter with Small City Resources brought a draft Stormwater Rate Management Ordinance for the council to look over for review. </w:t>
      </w:r>
      <w:r w:rsidR="005D2A49">
        <w:rPr>
          <w:rFonts w:asciiTheme="minorHAnsi" w:hAnsiTheme="minorHAnsi" w:cstheme="minorHAnsi"/>
          <w:sz w:val="20"/>
          <w:szCs w:val="18"/>
        </w:rPr>
        <w:t xml:space="preserve">Fichter advised we hold a public workshop for the residents in the city to discuss a rate increase for future curb and gutter projects. Open meeting date is to be determined. </w:t>
      </w:r>
    </w:p>
    <w:p w14:paraId="2E1802D9" w14:textId="6A3219A5" w:rsidR="005D2A49" w:rsidRDefault="005D2A49" w:rsidP="00B678FC">
      <w:pPr>
        <w:pStyle w:val="NormalWeb"/>
        <w:spacing w:before="0" w:beforeAutospacing="0" w:after="0"/>
        <w:rPr>
          <w:rFonts w:asciiTheme="minorHAnsi" w:hAnsiTheme="minorHAnsi" w:cstheme="minorHAnsi"/>
          <w:sz w:val="20"/>
          <w:szCs w:val="18"/>
        </w:rPr>
      </w:pPr>
    </w:p>
    <w:p w14:paraId="0CDD52FC" w14:textId="77486ECE" w:rsidR="00B820FD" w:rsidRDefault="00B81320" w:rsidP="00B678FC">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Dave with Snyder &amp; Associates brought up the Discussion for</w:t>
      </w:r>
      <w:r w:rsidR="005D2A49">
        <w:rPr>
          <w:rFonts w:asciiTheme="minorHAnsi" w:hAnsiTheme="minorHAnsi" w:cstheme="minorHAnsi"/>
          <w:sz w:val="20"/>
          <w:szCs w:val="18"/>
        </w:rPr>
        <w:t xml:space="preserve"> a housing development plan to the Council for review. </w:t>
      </w:r>
      <w:r>
        <w:rPr>
          <w:rFonts w:asciiTheme="minorHAnsi" w:hAnsiTheme="minorHAnsi" w:cstheme="minorHAnsi"/>
          <w:sz w:val="20"/>
          <w:szCs w:val="18"/>
        </w:rPr>
        <w:t xml:space="preserve">Council, Fichter, and Sturm will put a proposal together for the </w:t>
      </w:r>
      <w:r w:rsidR="00B820FD">
        <w:rPr>
          <w:rFonts w:asciiTheme="minorHAnsi" w:hAnsiTheme="minorHAnsi" w:cstheme="minorHAnsi"/>
          <w:sz w:val="20"/>
          <w:szCs w:val="18"/>
        </w:rPr>
        <w:t>landowner</w:t>
      </w:r>
      <w:r>
        <w:rPr>
          <w:rFonts w:asciiTheme="minorHAnsi" w:hAnsiTheme="minorHAnsi" w:cstheme="minorHAnsi"/>
          <w:sz w:val="20"/>
          <w:szCs w:val="18"/>
        </w:rPr>
        <w:t>.</w:t>
      </w:r>
      <w:r w:rsidR="0020762C">
        <w:rPr>
          <w:rFonts w:asciiTheme="minorHAnsi" w:hAnsiTheme="minorHAnsi" w:cstheme="minorHAnsi"/>
          <w:sz w:val="20"/>
          <w:szCs w:val="18"/>
        </w:rPr>
        <w:t xml:space="preserve"> </w:t>
      </w:r>
    </w:p>
    <w:p w14:paraId="1F22DA1A" w14:textId="77777777" w:rsidR="00B820FD" w:rsidRDefault="00B820FD" w:rsidP="00B678FC">
      <w:pPr>
        <w:pStyle w:val="NormalWeb"/>
        <w:spacing w:before="0" w:beforeAutospacing="0" w:after="0"/>
        <w:rPr>
          <w:rFonts w:asciiTheme="minorHAnsi" w:hAnsiTheme="minorHAnsi" w:cstheme="minorHAnsi"/>
          <w:sz w:val="20"/>
          <w:szCs w:val="18"/>
        </w:rPr>
      </w:pPr>
    </w:p>
    <w:p w14:paraId="2EA20CDB" w14:textId="0C20A962" w:rsidR="00B820FD" w:rsidRDefault="00B820FD" w:rsidP="006178A3">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Teegerstrom moved, seconded by Petersen to adjourn meeting at 7:00 PM.</w:t>
      </w:r>
    </w:p>
    <w:p w14:paraId="5C0ED005" w14:textId="77777777" w:rsidR="006178A3" w:rsidRPr="006178A3" w:rsidRDefault="006178A3" w:rsidP="006178A3">
      <w:pPr>
        <w:pStyle w:val="NormalWeb"/>
        <w:spacing w:before="0" w:beforeAutospacing="0" w:after="0"/>
        <w:rPr>
          <w:rFonts w:asciiTheme="minorHAnsi" w:hAnsiTheme="minorHAnsi" w:cstheme="minorHAnsi"/>
          <w:sz w:val="20"/>
          <w:szCs w:val="18"/>
        </w:rPr>
      </w:pPr>
    </w:p>
    <w:p w14:paraId="3137526E" w14:textId="51F88A30" w:rsidR="002411EA" w:rsidRPr="00102173" w:rsidRDefault="002411EA" w:rsidP="00102173">
      <w:pPr>
        <w:pStyle w:val="NormalWeb"/>
        <w:spacing w:before="0" w:beforeAutospacing="0" w:after="0"/>
        <w:rPr>
          <w:rFonts w:asciiTheme="minorHAnsi" w:hAnsiTheme="minorHAnsi" w:cstheme="minorHAnsi"/>
          <w:sz w:val="20"/>
          <w:szCs w:val="18"/>
        </w:rPr>
      </w:pPr>
    </w:p>
    <w:sectPr w:rsidR="002411EA" w:rsidRPr="0010217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6A717" w14:textId="77777777" w:rsidR="006178A3" w:rsidRDefault="006178A3" w:rsidP="006178A3">
      <w:pPr>
        <w:spacing w:after="0" w:line="240" w:lineRule="auto"/>
      </w:pPr>
      <w:r>
        <w:separator/>
      </w:r>
    </w:p>
  </w:endnote>
  <w:endnote w:type="continuationSeparator" w:id="0">
    <w:p w14:paraId="0D38038B" w14:textId="77777777" w:rsidR="006178A3" w:rsidRDefault="006178A3" w:rsidP="0061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8553" w14:textId="77777777" w:rsidR="00813C56" w:rsidRPr="006178A3" w:rsidRDefault="00813C56" w:rsidP="00813C56">
    <w:pPr>
      <w:pStyle w:val="NormalWeb"/>
      <w:spacing w:before="0" w:beforeAutospacing="0" w:after="0"/>
      <w:rPr>
        <w:rFonts w:asciiTheme="minorHAnsi" w:hAnsiTheme="minorHAnsi" w:cstheme="minorHAnsi"/>
        <w:sz w:val="22"/>
        <w:szCs w:val="20"/>
      </w:rPr>
    </w:pPr>
    <w:r w:rsidRPr="006178A3">
      <w:rPr>
        <w:rFonts w:asciiTheme="minorHAnsi" w:hAnsiTheme="minorHAnsi" w:cstheme="minorHAnsi"/>
        <w:sz w:val="22"/>
        <w:szCs w:val="20"/>
      </w:rPr>
      <w:t>____________________________</w:t>
    </w:r>
    <w:r w:rsidRPr="006178A3">
      <w:rPr>
        <w:rFonts w:asciiTheme="minorHAnsi" w:hAnsiTheme="minorHAnsi" w:cstheme="minorHAnsi"/>
        <w:sz w:val="22"/>
        <w:szCs w:val="20"/>
      </w:rPr>
      <w:tab/>
    </w:r>
    <w:r w:rsidRPr="006178A3">
      <w:rPr>
        <w:rFonts w:asciiTheme="minorHAnsi" w:hAnsiTheme="minorHAnsi" w:cstheme="minorHAnsi"/>
        <w:sz w:val="22"/>
        <w:szCs w:val="20"/>
      </w:rPr>
      <w:tab/>
      <w:t xml:space="preserve">        _____________________________</w:t>
    </w:r>
  </w:p>
  <w:p w14:paraId="390F6F3C" w14:textId="77777777" w:rsidR="00813C56" w:rsidRPr="006178A3" w:rsidRDefault="00813C56" w:rsidP="00813C56">
    <w:pPr>
      <w:pStyle w:val="NormalWeb"/>
      <w:spacing w:before="0" w:beforeAutospacing="0" w:after="0"/>
      <w:rPr>
        <w:sz w:val="22"/>
        <w:szCs w:val="20"/>
      </w:rPr>
    </w:pPr>
    <w:r w:rsidRPr="006178A3">
      <w:rPr>
        <w:rFonts w:asciiTheme="minorHAnsi" w:hAnsiTheme="minorHAnsi" w:cstheme="minorHAnsi"/>
        <w:sz w:val="22"/>
        <w:szCs w:val="20"/>
      </w:rPr>
      <w:t>Stan Jens, Mayor</w:t>
    </w:r>
    <w:r w:rsidRPr="006178A3">
      <w:rPr>
        <w:sz w:val="22"/>
        <w:szCs w:val="20"/>
      </w:rPr>
      <w:t xml:space="preserve"> </w:t>
    </w:r>
    <w:r w:rsidRPr="006178A3">
      <w:rPr>
        <w:sz w:val="22"/>
        <w:szCs w:val="20"/>
      </w:rPr>
      <w:tab/>
    </w:r>
    <w:r w:rsidRPr="006178A3">
      <w:rPr>
        <w:sz w:val="22"/>
        <w:szCs w:val="20"/>
      </w:rPr>
      <w:tab/>
    </w:r>
    <w:r w:rsidRPr="006178A3">
      <w:rPr>
        <w:sz w:val="22"/>
        <w:szCs w:val="20"/>
      </w:rPr>
      <w:tab/>
    </w:r>
    <w:r w:rsidRPr="006178A3">
      <w:rPr>
        <w:sz w:val="22"/>
        <w:szCs w:val="20"/>
      </w:rPr>
      <w:tab/>
    </w:r>
    <w:r w:rsidRPr="006178A3">
      <w:rPr>
        <w:sz w:val="22"/>
        <w:szCs w:val="20"/>
      </w:rPr>
      <w:tab/>
      <w:t>Chelsee Jacobsen, City Clerk</w:t>
    </w:r>
  </w:p>
  <w:p w14:paraId="798C433A" w14:textId="77777777" w:rsidR="00813C56" w:rsidRPr="00813C56" w:rsidRDefault="00813C56" w:rsidP="00813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49D25" w14:textId="77777777" w:rsidR="006178A3" w:rsidRDefault="006178A3" w:rsidP="006178A3">
      <w:pPr>
        <w:spacing w:after="0" w:line="240" w:lineRule="auto"/>
      </w:pPr>
      <w:r>
        <w:separator/>
      </w:r>
    </w:p>
  </w:footnote>
  <w:footnote w:type="continuationSeparator" w:id="0">
    <w:p w14:paraId="712FA21A" w14:textId="77777777" w:rsidR="006178A3" w:rsidRDefault="006178A3" w:rsidP="00617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EFD3A" w14:textId="77777777" w:rsidR="006178A3" w:rsidRPr="00813C56" w:rsidRDefault="006178A3" w:rsidP="006178A3">
    <w:pPr>
      <w:pStyle w:val="Standard"/>
      <w:jc w:val="center"/>
      <w:rPr>
        <w:rFonts w:ascii="Cambria" w:hAnsi="Cambria"/>
        <w:sz w:val="32"/>
        <w:szCs w:val="32"/>
      </w:rPr>
    </w:pPr>
    <w:r w:rsidRPr="00813C56">
      <w:rPr>
        <w:rFonts w:ascii="Cambria" w:hAnsi="Cambria"/>
        <w:sz w:val="32"/>
        <w:szCs w:val="32"/>
      </w:rPr>
      <w:t>City of Elk Horn</w:t>
    </w:r>
  </w:p>
  <w:p w14:paraId="715549F2" w14:textId="77777777" w:rsidR="006178A3" w:rsidRPr="00813C56" w:rsidRDefault="006178A3" w:rsidP="006178A3">
    <w:pPr>
      <w:pStyle w:val="Standard"/>
      <w:jc w:val="center"/>
      <w:rPr>
        <w:rFonts w:ascii="Cambria" w:hAnsi="Cambria"/>
      </w:rPr>
    </w:pPr>
    <w:r w:rsidRPr="00813C56">
      <w:rPr>
        <w:rFonts w:ascii="Cambria" w:hAnsi="Cambria"/>
      </w:rPr>
      <w:t>PO Box 216, 2027 Washington</w:t>
    </w:r>
  </w:p>
  <w:p w14:paraId="7002CBBD" w14:textId="77777777" w:rsidR="006178A3" w:rsidRPr="00813C56" w:rsidRDefault="006178A3" w:rsidP="006178A3">
    <w:pPr>
      <w:pStyle w:val="Standard"/>
      <w:jc w:val="center"/>
      <w:rPr>
        <w:rFonts w:ascii="Cambria" w:hAnsi="Cambria"/>
      </w:rPr>
    </w:pPr>
    <w:r w:rsidRPr="00813C56">
      <w:rPr>
        <w:rFonts w:ascii="Cambria" w:hAnsi="Cambria"/>
      </w:rPr>
      <w:t>Elk Horn, Iowa 51531</w:t>
    </w:r>
  </w:p>
  <w:p w14:paraId="364EFF6E" w14:textId="77777777" w:rsidR="006178A3" w:rsidRPr="00813C56" w:rsidRDefault="006178A3" w:rsidP="006178A3">
    <w:pPr>
      <w:pStyle w:val="Standard"/>
      <w:jc w:val="center"/>
      <w:rPr>
        <w:rFonts w:ascii="Cambria" w:hAnsi="Cambria"/>
        <w:sz w:val="22"/>
        <w:szCs w:val="22"/>
      </w:rPr>
    </w:pPr>
    <w:r w:rsidRPr="00813C56">
      <w:rPr>
        <w:rFonts w:ascii="Cambria" w:hAnsi="Cambria"/>
        <w:sz w:val="22"/>
        <w:szCs w:val="22"/>
      </w:rPr>
      <w:t>(712) 764-5514</w:t>
    </w:r>
  </w:p>
  <w:p w14:paraId="66407BC6" w14:textId="77777777" w:rsidR="006178A3" w:rsidRPr="006178A3" w:rsidRDefault="006178A3" w:rsidP="006178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FC"/>
    <w:rsid w:val="00102173"/>
    <w:rsid w:val="0020762C"/>
    <w:rsid w:val="002411EA"/>
    <w:rsid w:val="005D2A49"/>
    <w:rsid w:val="006178A3"/>
    <w:rsid w:val="0069705C"/>
    <w:rsid w:val="00813C56"/>
    <w:rsid w:val="008B7557"/>
    <w:rsid w:val="00B678FC"/>
    <w:rsid w:val="00B81320"/>
    <w:rsid w:val="00B820FD"/>
    <w:rsid w:val="00D403DA"/>
    <w:rsid w:val="00D5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8069"/>
  <w15:chartTrackingRefBased/>
  <w15:docId w15:val="{6E10B2F7-A932-4CEA-B6DB-6C3E36C8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8F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8FC"/>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7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8A3"/>
  </w:style>
  <w:style w:type="paragraph" w:styleId="Footer">
    <w:name w:val="footer"/>
    <w:basedOn w:val="Normal"/>
    <w:link w:val="FooterChar"/>
    <w:uiPriority w:val="99"/>
    <w:unhideWhenUsed/>
    <w:rsid w:val="00617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8A3"/>
  </w:style>
  <w:style w:type="paragraph" w:customStyle="1" w:styleId="Standard">
    <w:name w:val="Standard"/>
    <w:rsid w:val="006178A3"/>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8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2168</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8</cp:revision>
  <dcterms:created xsi:type="dcterms:W3CDTF">2020-11-03T01:51:00Z</dcterms:created>
  <dcterms:modified xsi:type="dcterms:W3CDTF">2020-11-04T17:16:00Z</dcterms:modified>
</cp:coreProperties>
</file>